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B8D" w14:textId="77777777" w:rsidR="006B2B69" w:rsidRPr="00B966E5" w:rsidRDefault="006B2B69" w:rsidP="00B966E5">
      <w:pPr>
        <w:jc w:val="center"/>
        <w:rPr>
          <w:b/>
          <w:bCs/>
          <w:sz w:val="28"/>
          <w:szCs w:val="28"/>
        </w:rPr>
      </w:pPr>
      <w:r w:rsidRPr="00B966E5">
        <w:rPr>
          <w:b/>
          <w:bCs/>
          <w:sz w:val="28"/>
          <w:szCs w:val="28"/>
        </w:rPr>
        <w:t>Návod k použití</w:t>
      </w:r>
    </w:p>
    <w:p w14:paraId="0AC00D4B" w14:textId="7D10D9DC" w:rsidR="006B2B69" w:rsidRDefault="006B2B69" w:rsidP="006B2B69">
      <w:r>
        <w:t>Děkujeme za zakoupení t</w:t>
      </w:r>
      <w:r w:rsidR="006310EC">
        <w:t>ohoto produktu</w:t>
      </w:r>
      <w:r>
        <w:t>. Přečtěte si, prosím, tento návod k použití a uschovejte si jej pro budoucí použití. Tento výrobek využívá moderní a aktuální biologické koncepty a vědecké metody ke generování specifických ultrazvukových vln, které stimulují nervovou soustavu a sluchov</w:t>
      </w:r>
      <w:r w:rsidR="006310EC">
        <w:t>é</w:t>
      </w:r>
      <w:r>
        <w:t xml:space="preserve"> s</w:t>
      </w:r>
      <w:r w:rsidR="006310EC">
        <w:t>mysly</w:t>
      </w:r>
      <w:r>
        <w:t>, například myší</w:t>
      </w:r>
      <w:r w:rsidR="006310EC">
        <w:t xml:space="preserve"> a dalších škůdců. Z</w:t>
      </w:r>
      <w:r>
        <w:t xml:space="preserve">působují </w:t>
      </w:r>
      <w:r w:rsidR="006310EC">
        <w:t xml:space="preserve">jim </w:t>
      </w:r>
      <w:r>
        <w:t xml:space="preserve">nepohodlí a </w:t>
      </w:r>
      <w:r w:rsidR="006310EC">
        <w:t>u</w:t>
      </w:r>
      <w:r>
        <w:t>t</w:t>
      </w:r>
      <w:r w:rsidR="006310EC">
        <w:t xml:space="preserve">íkají </w:t>
      </w:r>
      <w:r>
        <w:t>z oblastí pokrytí</w:t>
      </w:r>
      <w:r w:rsidR="006310EC">
        <w:t xml:space="preserve"> přístrojem</w:t>
      </w:r>
      <w:r>
        <w:t xml:space="preserve">. </w:t>
      </w:r>
      <w:r w:rsidR="006310EC">
        <w:t>I</w:t>
      </w:r>
      <w:r>
        <w:t xml:space="preserve">ntenzivní blikající světla je </w:t>
      </w:r>
      <w:r w:rsidR="006310EC">
        <w:t xml:space="preserve">samozřejmě </w:t>
      </w:r>
      <w:r>
        <w:t>odra</w:t>
      </w:r>
      <w:r w:rsidR="006310EC">
        <w:t>zují také</w:t>
      </w:r>
      <w:r>
        <w:t>. Ultrazvukové vlny generované tímto výrobkem se neustále mění, čímž se zamezuje odolnosti a přizpůsobivosti škůdců, jako jsou myši</w:t>
      </w:r>
      <w:r w:rsidR="006310EC">
        <w:t xml:space="preserve"> a další škůdci</w:t>
      </w:r>
      <w:r>
        <w:t xml:space="preserve">. </w:t>
      </w:r>
      <w:r w:rsidR="006310EC">
        <w:t>U</w:t>
      </w:r>
      <w:r>
        <w:t>ltrazvuk je zvuk, který lidské ucho neslyší a nebude mít nežádoucí účinky na lidi</w:t>
      </w:r>
      <w:r w:rsidR="006310EC">
        <w:t xml:space="preserve">. </w:t>
      </w:r>
    </w:p>
    <w:p w14:paraId="6E148D6B" w14:textId="77777777" w:rsidR="006B2B69" w:rsidRDefault="006B2B69" w:rsidP="006B2B69">
      <w:r>
        <w:t>Provozní napětí: DC 12 V</w:t>
      </w:r>
    </w:p>
    <w:p w14:paraId="2582400D" w14:textId="77777777" w:rsidR="006B2B69" w:rsidRDefault="006B2B69" w:rsidP="006B2B69">
      <w:r>
        <w:t>Proud: 12,5 V: Pracovní proud: 40 mA, pohotovostní proud: 5 mA</w:t>
      </w:r>
    </w:p>
    <w:p w14:paraId="10E00812" w14:textId="77777777" w:rsidR="006B2B69" w:rsidRDefault="006B2B69" w:rsidP="006B2B69">
      <w:r>
        <w:t>Frekvence: 12 kHz - 25 kHz</w:t>
      </w:r>
    </w:p>
    <w:p w14:paraId="7DA249BE" w14:textId="77777777" w:rsidR="006B2B69" w:rsidRDefault="006B2B69" w:rsidP="006B2B69">
      <w:r>
        <w:t xml:space="preserve">Pokrytí: </w:t>
      </w:r>
      <w:proofErr w:type="gramStart"/>
      <w:r>
        <w:t>40m2</w:t>
      </w:r>
      <w:proofErr w:type="gramEnd"/>
    </w:p>
    <w:p w14:paraId="092B2E53" w14:textId="77777777" w:rsidR="006B2B69" w:rsidRPr="00B966E5" w:rsidRDefault="006B2B69" w:rsidP="006B2B69">
      <w:pPr>
        <w:rPr>
          <w:b/>
          <w:bCs/>
        </w:rPr>
      </w:pPr>
      <w:r w:rsidRPr="00B966E5">
        <w:rPr>
          <w:b/>
          <w:bCs/>
        </w:rPr>
        <w:t>Provozní režim</w:t>
      </w:r>
    </w:p>
    <w:p w14:paraId="589CE5FD" w14:textId="77777777" w:rsidR="006B2B69" w:rsidRDefault="006B2B69" w:rsidP="006B2B69">
      <w:r>
        <w:t>1. Alarm nízkého napětí</w:t>
      </w:r>
    </w:p>
    <w:p w14:paraId="163011D3" w14:textId="6500E78B" w:rsidR="006B2B69" w:rsidRDefault="006B2B69" w:rsidP="006B2B69">
      <w:r>
        <w:t>Pokud je napájecí napětí nižší než 9,2 V, výrobek přejde do režimu alarmu a vydá</w:t>
      </w:r>
      <w:r w:rsidR="006310EC">
        <w:t xml:space="preserve">vá signál </w:t>
      </w:r>
      <w:r>
        <w:t xml:space="preserve">o frekvenci 1 Hz, který </w:t>
      </w:r>
      <w:r w:rsidR="006310EC">
        <w:t>je trvalý. V</w:t>
      </w:r>
      <w:r>
        <w:t xml:space="preserve"> tomto případě odpuzování nefunguje.</w:t>
      </w:r>
    </w:p>
    <w:p w14:paraId="4D28893E" w14:textId="77777777" w:rsidR="006B2B69" w:rsidRDefault="006B2B69" w:rsidP="006B2B69">
      <w:r>
        <w:t xml:space="preserve">2. </w:t>
      </w:r>
      <w:proofErr w:type="spellStart"/>
      <w:r>
        <w:t>Autotest</w:t>
      </w:r>
      <w:proofErr w:type="spellEnd"/>
      <w:r>
        <w:t xml:space="preserve"> při zapnutí napájení</w:t>
      </w:r>
    </w:p>
    <w:p w14:paraId="2725F534" w14:textId="77777777" w:rsidR="006B2B69" w:rsidRDefault="006B2B69" w:rsidP="006B2B69">
      <w:r>
        <w:t>Po prvním zapnutí napájení přejde výrobek do režimu samokontroly. Nejprve třikrát blikne červené světlo, poté třikrát blikne bílé světlo a poté se rozezní alarm.</w:t>
      </w:r>
    </w:p>
    <w:p w14:paraId="763C9205" w14:textId="77777777" w:rsidR="006B2B69" w:rsidRDefault="006B2B69" w:rsidP="006B2B69">
      <w:r>
        <w:t>3. Pracovní proces</w:t>
      </w:r>
    </w:p>
    <w:p w14:paraId="25ED3361" w14:textId="77777777" w:rsidR="00B966E5" w:rsidRDefault="00B966E5" w:rsidP="00B966E5">
      <w:proofErr w:type="gramStart"/>
      <w:r>
        <w:t>1-15s</w:t>
      </w:r>
      <w:proofErr w:type="gramEnd"/>
      <w:r>
        <w:t xml:space="preserve">, červené světlo třikrát blikne, poté se spustí ultrazvuková vlna 12k-25kHz. Doprovází ji blikání bílé kontrolky LED. </w:t>
      </w:r>
      <w:proofErr w:type="gramStart"/>
      <w:r>
        <w:t>16-30s</w:t>
      </w:r>
      <w:proofErr w:type="gramEnd"/>
      <w:r>
        <w:t xml:space="preserve">, pohotovostní režim výrobku, 31-50s opakování procesu 1-15s. 51výrobek v pohotovostním režimu. 1 </w:t>
      </w:r>
      <w:proofErr w:type="gramStart"/>
      <w:r>
        <w:t>min11s - 1min40s</w:t>
      </w:r>
      <w:proofErr w:type="gramEnd"/>
      <w:r>
        <w:t>, opakování procesu 1-15s.</w:t>
      </w:r>
    </w:p>
    <w:p w14:paraId="734064FC" w14:textId="65A9BE17" w:rsidR="00B966E5" w:rsidRDefault="00B966E5" w:rsidP="00B966E5">
      <w:r>
        <w:t xml:space="preserve">4.Vibrační </w:t>
      </w:r>
      <w:r w:rsidR="006310EC">
        <w:t xml:space="preserve">ochrana </w:t>
      </w:r>
    </w:p>
    <w:p w14:paraId="086F06E5" w14:textId="77777777" w:rsidR="00B966E5" w:rsidRDefault="00B966E5" w:rsidP="00B966E5">
      <w:r>
        <w:t>Když je napájecí napětí vyšší než 9,2 V, výrobek přejde do provozního režimu. Když výrobek detekuje vibrace automobilu, automaticky přestane pracovat. Po 5 minutách od zastavení automobilu se výrobek automaticky spustí a začne opět pracovat.</w:t>
      </w:r>
    </w:p>
    <w:p w14:paraId="05F9A0F8" w14:textId="77777777" w:rsidR="00B966E5" w:rsidRPr="00B966E5" w:rsidRDefault="00B966E5" w:rsidP="00B966E5">
      <w:pPr>
        <w:rPr>
          <w:b/>
          <w:bCs/>
        </w:rPr>
      </w:pPr>
      <w:r w:rsidRPr="00B966E5">
        <w:rPr>
          <w:b/>
          <w:bCs/>
        </w:rPr>
        <w:t>Způsob instalace:</w:t>
      </w:r>
    </w:p>
    <w:p w14:paraId="54A10882" w14:textId="531412D5" w:rsidR="00B966E5" w:rsidRDefault="00B966E5" w:rsidP="00B966E5">
      <w:r>
        <w:t>Otevřete kryt motorového prostoru automobilu, upevněte výrobek</w:t>
      </w:r>
      <w:r w:rsidR="00567A5B">
        <w:t xml:space="preserve"> </w:t>
      </w:r>
      <w:r>
        <w:t>na správné místo uvnitř kabiny a poté připojte konec červeného vedení s pojistkou ke kladnému pólu autobaterie a černý vodič k zápornému pólu.</w:t>
      </w:r>
    </w:p>
    <w:p w14:paraId="40D048D4" w14:textId="77777777" w:rsidR="00B966E5" w:rsidRDefault="00B966E5" w:rsidP="00B966E5">
      <w:r>
        <w:t xml:space="preserve">Po zapnutí spínacího tlačítka přejde výrobek do režimu </w:t>
      </w:r>
      <w:proofErr w:type="spellStart"/>
      <w:r>
        <w:t>autotestu</w:t>
      </w:r>
      <w:proofErr w:type="spellEnd"/>
      <w:r>
        <w:t xml:space="preserve"> a poté do pracovního režimu.</w:t>
      </w:r>
    </w:p>
    <w:p w14:paraId="7C47FD0D" w14:textId="77777777" w:rsidR="00B966E5" w:rsidRPr="006310EC" w:rsidRDefault="00B966E5" w:rsidP="00B966E5">
      <w:pPr>
        <w:rPr>
          <w:b/>
          <w:bCs/>
          <w:i/>
          <w:iCs/>
        </w:rPr>
      </w:pPr>
      <w:r w:rsidRPr="006310EC">
        <w:rPr>
          <w:b/>
          <w:bCs/>
          <w:i/>
          <w:iCs/>
        </w:rPr>
        <w:t>Poznámka:</w:t>
      </w:r>
    </w:p>
    <w:p w14:paraId="70C3E4C4" w14:textId="77777777" w:rsidR="00B966E5" w:rsidRPr="006310EC" w:rsidRDefault="00B966E5" w:rsidP="00B966E5">
      <w:pPr>
        <w:rPr>
          <w:i/>
          <w:iCs/>
        </w:rPr>
      </w:pPr>
      <w:r w:rsidRPr="006310EC">
        <w:rPr>
          <w:i/>
          <w:iCs/>
        </w:rPr>
        <w:t>Pojistka tohoto výrobku je připojena k pólu napájecího kabelu. Pokud se u tohoto výrobku vyskytne problém, zvažte nejprve výměnu pojistky.</w:t>
      </w:r>
    </w:p>
    <w:sectPr w:rsidR="00B966E5" w:rsidRPr="0063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B"/>
    <w:rsid w:val="0010647B"/>
    <w:rsid w:val="001525E4"/>
    <w:rsid w:val="00567A5B"/>
    <w:rsid w:val="006310EC"/>
    <w:rsid w:val="006B2B69"/>
    <w:rsid w:val="007D03E9"/>
    <w:rsid w:val="0090307B"/>
    <w:rsid w:val="00B23A6B"/>
    <w:rsid w:val="00B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0DE"/>
  <w15:chartTrackingRefBased/>
  <w15:docId w15:val="{42A6CC61-D030-4238-8850-0CFBA88E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Hrůza</dc:creator>
  <cp:keywords/>
  <dc:description/>
  <cp:lastModifiedBy>Petr Hrůza</cp:lastModifiedBy>
  <cp:revision>7</cp:revision>
  <cp:lastPrinted>2022-09-21T17:17:00Z</cp:lastPrinted>
  <dcterms:created xsi:type="dcterms:W3CDTF">2022-09-18T15:11:00Z</dcterms:created>
  <dcterms:modified xsi:type="dcterms:W3CDTF">2022-09-21T17:21:00Z</dcterms:modified>
</cp:coreProperties>
</file>